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64" w:rsidRDefault="00907210">
      <w:pPr>
        <w:spacing w:line="36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Recherches cliniques</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Vanhaudenhuyse, Gillet, Malaise, Salamun, Grosdent, Maquet, Nyssen, Faymonville Psychological interventions influence patients' attitudes and beliefs about their chronic pain. Journal of Traditional and Complementary Medicine, in </w:t>
      </w:r>
      <w:r>
        <w:rPr>
          <w:rFonts w:ascii="Times New Roman" w:eastAsia="Times New Roman" w:hAnsi="Times New Roman" w:cs="Times New Roman"/>
          <w:sz w:val="24"/>
          <w:szCs w:val="24"/>
        </w:rPr>
        <w:t>press</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can reduce pain in hospitalized older patients: a randomized controlled study. Ardigo S, Herrmann FR, Moret V, Déramé L, Giannelli S, Gold G, Pautex S. BMC Geriatr. 2016 Jan 15;16:14.</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and Local Anesthesia for Dental Pain Relief-Alte</w:t>
      </w:r>
      <w:r>
        <w:rPr>
          <w:rFonts w:ascii="Times New Roman" w:eastAsia="Times New Roman" w:hAnsi="Times New Roman" w:cs="Times New Roman"/>
          <w:sz w:val="24"/>
          <w:szCs w:val="24"/>
        </w:rPr>
        <w:t>rnative or Adjunct Therapy?-A Randomized, Clinical-Experimental Crossover Study. Wolf TG, Wolf D, Callaway A, Below D, d'Hoedt B, Willershausen B, Daubländer M. Int J Clin Exp Hypn. 2016 Oct-Dec;64(4):391-403.</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Effectiveness of Self-Hypnosis on the Relief o</w:t>
      </w:r>
      <w:r>
        <w:rPr>
          <w:rFonts w:ascii="Times New Roman" w:eastAsia="Times New Roman" w:hAnsi="Times New Roman" w:cs="Times New Roman"/>
          <w:sz w:val="24"/>
          <w:szCs w:val="24"/>
        </w:rPr>
        <w:t>f Experimental Dental Pain: A Randomized Trial. Wolf TG, Wolf D, Below D, d'Hoedt B, Willershausen B, Daubländer M. Int J Clin Exp Hypn. 2016;64(2):187-99.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Randomized controlled trial of the Valencia model of waking hypnosis plus CBT for pain, fatigue, and</w:t>
      </w:r>
      <w:r>
        <w:rPr>
          <w:rFonts w:ascii="Times New Roman" w:eastAsia="Times New Roman" w:hAnsi="Times New Roman" w:cs="Times New Roman"/>
          <w:sz w:val="24"/>
          <w:szCs w:val="24"/>
        </w:rPr>
        <w:t xml:space="preserve"> sleep management in patients with cancer and cancer survivors. Mendoza ME, Capafons A, Gralow JR, Syrjala KL, Suárez-Rodríguez JM, Fann JR, Jensen MP. Psychooncology. 2016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Effectiveness of medical hypnosis for pain reduction and faster wound healing in pe</w:t>
      </w:r>
      <w:r>
        <w:rPr>
          <w:rFonts w:ascii="Times New Roman" w:eastAsia="Times New Roman" w:hAnsi="Times New Roman" w:cs="Times New Roman"/>
          <w:sz w:val="24"/>
          <w:szCs w:val="24"/>
        </w:rPr>
        <w:t>diatric acute burn injury: study protocol for a randomized controlled trial. Chester SJ, Stockton K, De Young A, Kipping B, Tyack Z, Griffin B, Chester RL, Kimble RM. Trials. 2016 Apr 29;17(1):223.</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as a Treatment Modality for Chronic Pain Manageme</w:t>
      </w:r>
      <w:r>
        <w:rPr>
          <w:rFonts w:ascii="Times New Roman" w:eastAsia="Times New Roman" w:hAnsi="Times New Roman" w:cs="Times New Roman"/>
          <w:sz w:val="24"/>
          <w:szCs w:val="24"/>
        </w:rPr>
        <w:t>nt: Level of Evidence. Eli I. J Oral Facial Pain Headache. 2016 Spring;30(2):85-6.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Evaluation of the Effect of Hypnosis on Postoperative Analgesia following Laparoscopic Cholecystectomy. Joudi M, Fathi M, Izanloo A, Montazeri O, Jangjoo A. Int J Clin Ex</w:t>
      </w:r>
      <w:r>
        <w:rPr>
          <w:rFonts w:ascii="Times New Roman" w:eastAsia="Times New Roman" w:hAnsi="Times New Roman" w:cs="Times New Roman"/>
          <w:sz w:val="24"/>
          <w:szCs w:val="24"/>
        </w:rPr>
        <w:t>p Hypn. 2016 Jul-Sep;64(3):365-72.</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for pain management during labour and childbirth. Madden K, Middleton P, Cyna AM, Matthewson M, Jones L. Cochrane Database Syst Rev. 2016 May 19;(5)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Outcomes of hypnosis combined with local anesthesia during ingu</w:t>
      </w:r>
      <w:r>
        <w:rPr>
          <w:rFonts w:ascii="Times New Roman" w:eastAsia="Times New Roman" w:hAnsi="Times New Roman" w:cs="Times New Roman"/>
          <w:sz w:val="24"/>
          <w:szCs w:val="24"/>
        </w:rPr>
        <w:t>inal repair: a pilot study. Romain B, Rodriguez M, Story F, Delhorme JB, Brigand C, Rohr S. Hernia. 2016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Hypnosis in the Perioperative Management of Breast Cancer Surgery: Clinical Benefits and Potential Implications. Potié A, Roelants F, Pospiech A, Momen</w:t>
      </w:r>
      <w:r>
        <w:rPr>
          <w:rFonts w:ascii="Times New Roman" w:eastAsia="Times New Roman" w:hAnsi="Times New Roman" w:cs="Times New Roman"/>
          <w:sz w:val="24"/>
          <w:szCs w:val="24"/>
        </w:rPr>
        <w:t>i M, Watremez C. Anesthesiol Res Pract. 2016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Breast Biopsy: The Effects of Hypnosis and Music. Int J Clin Exp Hypn. 2016 Oct-Dec;64(4):456-69. doi: 10.1080/00207144.2016.1209034. Téllez A1, Sánchez-Jáuregui T1, Juárez-García DM1, García-Solís M2.</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w:t>
      </w:r>
      <w:r>
        <w:rPr>
          <w:rFonts w:ascii="Times New Roman" w:eastAsia="Times New Roman" w:hAnsi="Times New Roman" w:cs="Times New Roman"/>
          <w:sz w:val="24"/>
          <w:szCs w:val="24"/>
        </w:rPr>
        <w:t>on of current hypnosis practice in French university hospitals. Chabridon G, Nekrouf N, Bioy A. Encephale. 2016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Effects of a Hypnotic Induction and an Unpleasantness-Focused Analgesia Suggestion on Pain Catastrophizing to an Experimental Heat Stimulus: A P</w:t>
      </w:r>
      <w:r>
        <w:rPr>
          <w:rFonts w:ascii="Times New Roman" w:eastAsia="Times New Roman" w:hAnsi="Times New Roman" w:cs="Times New Roman"/>
          <w:sz w:val="24"/>
          <w:szCs w:val="24"/>
        </w:rPr>
        <w:t>reliminary Study. Adachi T, Nakae A, Sasaki J. Int J Clin Exp Hypn. 2016 Oct-Dec;64(4):434-55.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rPr>
        <w:t xml:space="preserve">Use of Hypnotic Techniques in Children and Adolescents with Chronic Pain: Do the Ages of Patients or Years of Practice and Theoretical Orientation of Clinicians </w:t>
      </w:r>
      <w:r>
        <w:rPr>
          <w:rFonts w:ascii="Times New Roman" w:eastAsia="Times New Roman" w:hAnsi="Times New Roman" w:cs="Times New Roman"/>
          <w:sz w:val="24"/>
          <w:szCs w:val="24"/>
        </w:rPr>
        <w:t xml:space="preserve">Matter? </w:t>
      </w:r>
      <w:r>
        <w:rPr>
          <w:rFonts w:ascii="Times New Roman" w:eastAsia="Times New Roman" w:hAnsi="Times New Roman" w:cs="Times New Roman"/>
          <w:sz w:val="24"/>
          <w:szCs w:val="24"/>
          <w:lang w:val="fr-BE"/>
        </w:rPr>
        <w:t>Tomé-Pires C, Solé E, Racine M, de la Vega R, Castarlenas E, Jensen MP, Miró J. Int J Clin Exp Hypn. 2016 Oct-Dec;64(4):483-98</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Efficacy and cost-effectiveness: A study of different treatment approaches in a tertiary pain centre. Vanhaudenhuyse A, G</w:t>
      </w:r>
      <w:r>
        <w:rPr>
          <w:rFonts w:ascii="Times New Roman" w:eastAsia="Times New Roman" w:hAnsi="Times New Roman" w:cs="Times New Roman"/>
          <w:sz w:val="24"/>
          <w:szCs w:val="24"/>
        </w:rPr>
        <w:t>illet A, Malaise N, Salamun I, Barsics C, Grosdent S, Maquet D, Nyssen AS, Faymonville ME. Eur J Pain. 2015 Nov;19(10):1437-46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randomized controlled trial of hypnosis compared with biofeedback for adults with chronic low back pain. Tan G, Rintala DH, Jen</w:t>
      </w:r>
      <w:r>
        <w:rPr>
          <w:rFonts w:ascii="Times New Roman" w:eastAsia="Times New Roman" w:hAnsi="Times New Roman" w:cs="Times New Roman"/>
          <w:sz w:val="24"/>
          <w:szCs w:val="24"/>
        </w:rPr>
        <w:t>sen MP, Fukui T, Smith D, Williams W. Eur J Pain. 2015 Feb;19(2):271-80.</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rPr>
        <w:t xml:space="preserve">The use of hypnosis in healthcare. </w:t>
      </w:r>
      <w:r>
        <w:rPr>
          <w:rFonts w:ascii="Times New Roman" w:eastAsia="Times New Roman" w:hAnsi="Times New Roman" w:cs="Times New Roman"/>
          <w:sz w:val="24"/>
          <w:szCs w:val="24"/>
          <w:lang w:val="fr-BE"/>
        </w:rPr>
        <w:t>Vanhaudenhuyse A, Faymonville MÉ. Rev Prat. 2015 Apr;65(4):457-9.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hypnosis in severe brain injury rehabilitation: a case report. Vanhaude</w:t>
      </w:r>
      <w:r>
        <w:rPr>
          <w:rFonts w:ascii="Times New Roman" w:eastAsia="Times New Roman" w:hAnsi="Times New Roman" w:cs="Times New Roman"/>
          <w:sz w:val="24"/>
          <w:szCs w:val="24"/>
        </w:rPr>
        <w:t>nhuyse A, Laureys S, Faymonville ME. Acta Neurol Belg. 2015 Dec;115(4):771-2.</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Efficacy of Conversational Hypnosis and Propofol in Reducing Adverse Effects of Endoscopy. Izanloo A, Fathi M, Izanloo S, Vosooghinia H, Hashemian A, Sadrzadeh SM, Ghaffarzadehga</w:t>
      </w:r>
      <w:r>
        <w:rPr>
          <w:rFonts w:ascii="Times New Roman" w:eastAsia="Times New Roman" w:hAnsi="Times New Roman" w:cs="Times New Roman"/>
          <w:sz w:val="24"/>
          <w:szCs w:val="24"/>
        </w:rPr>
        <w:t>n K. Anesth Pain Med. 2015 Oct 24;5(5) 61.</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and Guided Imagery Treatment for Gastrointestinal Disorders: Experience With Scripted Protocols Developed at the University of North Carolina. Palsson OS, van Tilburg M. Am J Clin Hypn. 2015 Jul;58(1):5-2</w:t>
      </w:r>
      <w:r>
        <w:rPr>
          <w:rFonts w:ascii="Times New Roman" w:eastAsia="Times New Roman" w:hAnsi="Times New Roman" w:cs="Times New Roman"/>
          <w:sz w:val="24"/>
          <w:szCs w:val="24"/>
        </w:rPr>
        <w:t>1.</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effects of hypnotherapy during transrectal ultrasound-guided prostate needle biopsy for pain and anxiety. Hızlı F, Özcan O, Selvi İ, Eraslan P, Köşüş A, Baş O, Yıkılmaz TN, Güven O, Başar H. Int Urol Nephrol. 2015 Nov;47(11):1773-7.</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Hypnosis/Relaxat</w:t>
      </w:r>
      <w:r>
        <w:rPr>
          <w:rFonts w:ascii="Times New Roman" w:eastAsia="Times New Roman" w:hAnsi="Times New Roman" w:cs="Times New Roman"/>
          <w:sz w:val="24"/>
          <w:szCs w:val="24"/>
        </w:rPr>
        <w:t>ion therapy for temporomandibular disorders: a systematic review and meta-analysis of randomized controlled trials. Zhang Y, Montoya L, Ebrahim S, Busse JW, Couban R, McCabe RE, Bieling P, Carrasco-Labra A, Guyatt GH. J Oral Facial Pain Headache. 2015 Spri</w:t>
      </w:r>
      <w:r>
        <w:rPr>
          <w:rFonts w:ascii="Times New Roman" w:eastAsia="Times New Roman" w:hAnsi="Times New Roman" w:cs="Times New Roman"/>
          <w:sz w:val="24"/>
          <w:szCs w:val="24"/>
        </w:rPr>
        <w:t>ng;29(2):115-25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Hypnotherapy for irritable bowel syndrome: an audit of one thousand adult patients. Miller V, Carruthers HR, Morris J, Hasan SS, Archbold S, Whorwell PJ. Aliment Pharmacol Ther. 2015 May;41(9):844-55.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Unexpected consequences: women's experi</w:t>
      </w:r>
      <w:r>
        <w:rPr>
          <w:rFonts w:ascii="Times New Roman" w:eastAsia="Times New Roman" w:hAnsi="Times New Roman" w:cs="Times New Roman"/>
          <w:sz w:val="24"/>
          <w:szCs w:val="24"/>
        </w:rPr>
        <w:t>ences of a self-hypnosis intervention to help with pain relief during labour. Finlayson K, Downe S, Hinder S, Carr H, Spiby H, Whorwell P. BMC Pregnancy Childbirth. 2015 Sep 25;15:229.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Randomized trial of hypnosis as a pain and symptom management strategy </w:t>
      </w:r>
      <w:r>
        <w:rPr>
          <w:rFonts w:ascii="Times New Roman" w:eastAsia="Times New Roman" w:hAnsi="Times New Roman" w:cs="Times New Roman"/>
          <w:sz w:val="24"/>
          <w:szCs w:val="24"/>
        </w:rPr>
        <w:t>in adults with sickle cell disease. Wallen GR, Middleton KR, Ames N, Brooks AT, Handel D. Integr Med Insights. 2014 Nov 3;9:25-33.</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Hypnotherapy is more effective than nicotine replacement therapy for smoking cessation: results of a randomized controlled tr</w:t>
      </w:r>
      <w:r>
        <w:rPr>
          <w:rFonts w:ascii="Times New Roman" w:eastAsia="Times New Roman" w:hAnsi="Times New Roman" w:cs="Times New Roman"/>
          <w:sz w:val="24"/>
          <w:szCs w:val="24"/>
        </w:rPr>
        <w:t>ial. Hasan FM, Zagarins SE, Pischke KM, Saiyed S, Bettencourt AM, Beal L, Macys D, Aurora S, McCleary N. Complement Ther Med. 2014 Feb;22(1):1-8.</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effectiveness of interventions aimed at reducing anxiety in health care waiting spaces: a systematic revie</w:t>
      </w:r>
      <w:r>
        <w:rPr>
          <w:rFonts w:ascii="Times New Roman" w:eastAsia="Times New Roman" w:hAnsi="Times New Roman" w:cs="Times New Roman"/>
          <w:sz w:val="24"/>
          <w:szCs w:val="24"/>
        </w:rPr>
        <w:t>w of randomized and nonrandomized trials. Biddiss E, Knibbe TJ, McPherson A. Anesth Analg. 2014 Aug;119(2):433-48.</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 of hypnosis on dysmenorrhea. Shah M, Monga A, Patel S, Shah M, Bakshi H.Int J Clin Exp Hypn. 2014;62(2):164-78.</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Randomized </w:t>
      </w:r>
      <w:r>
        <w:rPr>
          <w:rFonts w:ascii="Times New Roman" w:eastAsia="Times New Roman" w:hAnsi="Times New Roman" w:cs="Times New Roman"/>
          <w:sz w:val="24"/>
          <w:szCs w:val="24"/>
        </w:rPr>
        <w:t>controlled trial of a cognitive-behavioral therapy plus hypnosis intervention to control fatigue in patients undergoing radiotherapy for breast cancer. Montgomery GH, David D, Kangas M, Green S, Sucala M, Bovbjerg DH, Hallquist MN, Schnur JB. J Clin Oncol.</w:t>
      </w:r>
      <w:r>
        <w:rPr>
          <w:rFonts w:ascii="Times New Roman" w:eastAsia="Times New Roman" w:hAnsi="Times New Roman" w:cs="Times New Roman"/>
          <w:sz w:val="24"/>
          <w:szCs w:val="24"/>
        </w:rPr>
        <w:t xml:space="preserve"> 2014 Feb 20;32(6):557-63</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rPr>
        <w:lastRenderedPageBreak/>
        <w:t xml:space="preserve">A meta-analysis of hypnosis for chronic pain problems: a comparison between hypnosis, standard care, and other psychological interventions. </w:t>
      </w:r>
      <w:r>
        <w:rPr>
          <w:rFonts w:ascii="Times New Roman" w:eastAsia="Times New Roman" w:hAnsi="Times New Roman" w:cs="Times New Roman"/>
          <w:sz w:val="24"/>
          <w:szCs w:val="24"/>
          <w:lang w:val="fr-BE"/>
        </w:rPr>
        <w:t>Adachi T, Fujino H, Nakae A, Mashimo T, Sasaki J. Int J Clin Exp Hypn. 2014;62(1):1-28.</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w:t>
      </w:r>
      <w:r>
        <w:rPr>
          <w:rFonts w:ascii="Times New Roman" w:eastAsia="Times New Roman" w:hAnsi="Times New Roman" w:cs="Times New Roman"/>
          <w:sz w:val="24"/>
          <w:szCs w:val="24"/>
        </w:rPr>
        <w:t>ute pain management in burn patients: appraisal and thematic analysis of four clinical guidelines. Gamst-Jensen H, Vedel PN, Lindberg-Larsen VO, Egerod I. Burns. 2014 Dec;40(8):1463-9.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Hypnotic relaxation therapy for treatment of hot flashes following pros</w:t>
      </w:r>
      <w:r>
        <w:rPr>
          <w:rFonts w:ascii="Times New Roman" w:eastAsia="Times New Roman" w:hAnsi="Times New Roman" w:cs="Times New Roman"/>
          <w:sz w:val="24"/>
          <w:szCs w:val="24"/>
        </w:rPr>
        <w:t>tate cancer surgery: a case study. Elkins GR, Kendrick C, Koep L. Int J Clin Exp Hypn. 2014;62(3):251-9.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as sole anaesthesia for skin tumour removal in a patient with multiple chemical sensitivity. Facco E, Pasquali S, Zanette G, Casiglia E. Anaes</w:t>
      </w:r>
      <w:r>
        <w:rPr>
          <w:rFonts w:ascii="Times New Roman" w:eastAsia="Times New Roman" w:hAnsi="Times New Roman" w:cs="Times New Roman"/>
          <w:sz w:val="24"/>
          <w:szCs w:val="24"/>
        </w:rPr>
        <w:t>thesia. 2013 Sep;68(9):961-5.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hypnosis vs. relaxation for smoking cessation in adults: a cluster-randomised controlled trial. Dickson-Spillmann M, Haug S, Schaub MP. BMC Public Health. 2013 Dec 23;13:1227.</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randomized trial of hypnosis for relief of</w:t>
      </w:r>
      <w:r>
        <w:rPr>
          <w:rFonts w:ascii="Times New Roman" w:eastAsia="Times New Roman" w:hAnsi="Times New Roman" w:cs="Times New Roman"/>
          <w:sz w:val="24"/>
          <w:szCs w:val="24"/>
        </w:rPr>
        <w:t xml:space="preserve"> pain and anxiety in adult cancer patients undergoing bone marrow procedures. Snow A, Dorfman D, Warbet R, Cammarata M, Eisenman S, Zilberfein F, Isola L, Navada S. J Psychosoc Oncol. 2012;30(3):281-93.</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hypnotherapy intervention for the treatment of anxi</w:t>
      </w:r>
      <w:r>
        <w:rPr>
          <w:rFonts w:ascii="Times New Roman" w:eastAsia="Times New Roman" w:hAnsi="Times New Roman" w:cs="Times New Roman"/>
          <w:sz w:val="24"/>
          <w:szCs w:val="24"/>
        </w:rPr>
        <w:t>ety in patients with cancer receiving palliative care. Plaskota M, Lucas C, Evans R, Cook K, Pizzoferro K, Saini T. Int J Palliat Nurs. 2012 Feb;18(2):69-75.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Hypnotizability and opinions about hypnosis in a clinical trial for the hypnotic control of pain a</w:t>
      </w:r>
      <w:r>
        <w:rPr>
          <w:rFonts w:ascii="Times New Roman" w:eastAsia="Times New Roman" w:hAnsi="Times New Roman" w:cs="Times New Roman"/>
          <w:sz w:val="24"/>
          <w:szCs w:val="24"/>
        </w:rPr>
        <w:t>nd anxiety during pregnancy termination. Dufresne A, Rainville P, Dodin S, Barré P, Masse B, Verreault R, Marc I. Int J Clin Exp Hypn. 2010 Jan;58(1):82-101</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Hypnotic analgesia intervention during first-trimester pregnancy termination: an open randomized tr</w:t>
      </w:r>
      <w:r>
        <w:rPr>
          <w:rFonts w:ascii="Times New Roman" w:eastAsia="Times New Roman" w:hAnsi="Times New Roman" w:cs="Times New Roman"/>
          <w:sz w:val="24"/>
          <w:szCs w:val="24"/>
        </w:rPr>
        <w:t xml:space="preserve">ial. </w:t>
      </w:r>
      <w:r>
        <w:rPr>
          <w:rFonts w:ascii="Times New Roman" w:eastAsia="Times New Roman" w:hAnsi="Times New Roman" w:cs="Times New Roman"/>
          <w:sz w:val="24"/>
          <w:szCs w:val="24"/>
          <w:lang w:val="fr-BE"/>
        </w:rPr>
        <w:t xml:space="preserve">Marc I1, Rainville P, Masse B, Verreault R, Vaillancourt L, Vallée E, Dodin S. Am J Obstet Gynecol. </w:t>
      </w:r>
      <w:r>
        <w:rPr>
          <w:rFonts w:ascii="Times New Roman" w:eastAsia="Times New Roman" w:hAnsi="Times New Roman" w:cs="Times New Roman"/>
          <w:sz w:val="24"/>
          <w:szCs w:val="24"/>
        </w:rPr>
        <w:t>2008 Nov;199(5):469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 of posthypnotic suggestion, hypnotic suggestibility, and goal intentions on adherence to medical instructions. Carvalho </w:t>
      </w:r>
      <w:r>
        <w:rPr>
          <w:rFonts w:ascii="Times New Roman" w:eastAsia="Times New Roman" w:hAnsi="Times New Roman" w:cs="Times New Roman"/>
          <w:sz w:val="24"/>
          <w:szCs w:val="24"/>
        </w:rPr>
        <w:t>C, Mazzoni G, Kirsch I, Meo M, Santandrea M. Int J Clin Exp Hypn. 2008 Apr;56(2):143-55.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and the analgesic effect of suggestions. Rainville P. Pain. 2008 Jan;134(1-2):1-2.</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use of hypnosis to improve pain management during voluntary interruptio</w:t>
      </w:r>
      <w:r>
        <w:rPr>
          <w:rFonts w:ascii="Times New Roman" w:eastAsia="Times New Roman" w:hAnsi="Times New Roman" w:cs="Times New Roman"/>
          <w:sz w:val="24"/>
          <w:szCs w:val="24"/>
        </w:rPr>
        <w:t xml:space="preserve">n of pregnancy: an open randomized preliminary study. </w:t>
      </w:r>
      <w:r>
        <w:rPr>
          <w:rFonts w:ascii="Times New Roman" w:eastAsia="Times New Roman" w:hAnsi="Times New Roman" w:cs="Times New Roman"/>
          <w:sz w:val="24"/>
          <w:szCs w:val="24"/>
          <w:lang w:val="fr-BE"/>
        </w:rPr>
        <w:t xml:space="preserve">Marc I, Rainville P, Verreault R, Vaillancourt L, Masse B, Dodin S. Contraception. </w:t>
      </w:r>
      <w:r>
        <w:rPr>
          <w:rFonts w:ascii="Times New Roman" w:eastAsia="Times New Roman" w:hAnsi="Times New Roman" w:cs="Times New Roman"/>
          <w:sz w:val="24"/>
          <w:szCs w:val="24"/>
        </w:rPr>
        <w:t>2007 Jan;75(1):52-8</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for nausea and vomiting in cancer chemotherapy: a systematic review of the research eviden</w:t>
      </w:r>
      <w:r>
        <w:rPr>
          <w:rFonts w:ascii="Times New Roman" w:eastAsia="Times New Roman" w:hAnsi="Times New Roman" w:cs="Times New Roman"/>
          <w:sz w:val="24"/>
          <w:szCs w:val="24"/>
        </w:rPr>
        <w:t>ce. Richardson J, Smith JE, McCall G, Richardson A, Pilkington K, Kirsch I. Eur J Cancer Care (Engl). 2007 Sep;16(5):402-12</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Pain-related emotions modulate experimental pain perception and autonomic responses. Rainville P, Bao QV, Chrétien P. Pain. 2005 Dec</w:t>
      </w:r>
      <w:r>
        <w:rPr>
          <w:rFonts w:ascii="Times New Roman" w:eastAsia="Times New Roman" w:hAnsi="Times New Roman" w:cs="Times New Roman"/>
          <w:sz w:val="24"/>
          <w:szCs w:val="24"/>
        </w:rPr>
        <w:t xml:space="preserve"> 5;118(3):306-18.</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Psychological approaches during dressing changes of burned patients: a prospective randomised study comparing hypnosis against stress reducing strategy. Frenay MC, Faymonville ME, Devlieger S, Albert A, Vanderkelen A. Burns. 2001 Dec;27(8</w:t>
      </w:r>
      <w:r>
        <w:rPr>
          <w:rFonts w:ascii="Times New Roman" w:eastAsia="Times New Roman" w:hAnsi="Times New Roman" w:cs="Times New Roman"/>
          <w:sz w:val="24"/>
          <w:szCs w:val="24"/>
        </w:rPr>
        <w:t>):793-9.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Hypnosedation, a new method of anesthesia for cervical endocrine surgery. Prospective randomized study. Defechereux T, Degauque C, Fumal I, Faymonville ME, Joris J, Hamoir E, Meurisse M. Ann Chir. 2000 Jul;125(6):539-46.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with conscious se</w:t>
      </w:r>
      <w:r>
        <w:rPr>
          <w:rFonts w:ascii="Times New Roman" w:eastAsia="Times New Roman" w:hAnsi="Times New Roman" w:cs="Times New Roman"/>
          <w:sz w:val="24"/>
          <w:szCs w:val="24"/>
        </w:rPr>
        <w:t xml:space="preserve">dation instead of general anaesthesia? </w:t>
      </w:r>
      <w:r>
        <w:rPr>
          <w:rFonts w:ascii="Times New Roman" w:eastAsia="Times New Roman" w:hAnsi="Times New Roman" w:cs="Times New Roman"/>
          <w:sz w:val="24"/>
          <w:szCs w:val="24"/>
          <w:lang w:val="fr-BE"/>
        </w:rPr>
        <w:t xml:space="preserve">Applications in cervical endocrine surgery. Meurisse M, Defechereux T, Hamoir E, Maweja S, Marchettini P, Gollogly L, Degauque C, Joris J, Faymonville ME. </w:t>
      </w:r>
      <w:r>
        <w:rPr>
          <w:rFonts w:ascii="Times New Roman" w:eastAsia="Times New Roman" w:hAnsi="Times New Roman" w:cs="Times New Roman"/>
          <w:sz w:val="24"/>
          <w:szCs w:val="24"/>
        </w:rPr>
        <w:t>Acta Chir Belg. 1999 Aug;99(4):151-8.</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Hypnoanesthesia for endo</w:t>
      </w:r>
      <w:r>
        <w:rPr>
          <w:rFonts w:ascii="Times New Roman" w:eastAsia="Times New Roman" w:hAnsi="Times New Roman" w:cs="Times New Roman"/>
          <w:sz w:val="24"/>
          <w:szCs w:val="24"/>
        </w:rPr>
        <w:t xml:space="preserve">crine cervical surgery: a statement of practice. </w:t>
      </w:r>
      <w:r>
        <w:rPr>
          <w:rFonts w:ascii="Times New Roman" w:eastAsia="Times New Roman" w:hAnsi="Times New Roman" w:cs="Times New Roman"/>
          <w:sz w:val="24"/>
          <w:szCs w:val="24"/>
          <w:lang w:val="fr-BE"/>
        </w:rPr>
        <w:t xml:space="preserve">Defechereux T, Meurisse M, Hamoir E, Gollogly L, Joris J, Faymonville ME. </w:t>
      </w:r>
      <w:r>
        <w:rPr>
          <w:rFonts w:ascii="Times New Roman" w:eastAsia="Times New Roman" w:hAnsi="Times New Roman" w:cs="Times New Roman"/>
          <w:sz w:val="24"/>
          <w:szCs w:val="24"/>
        </w:rPr>
        <w:t>J Altern Complement Med. 1999 Dec;5(6):509-20</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Bilateral neck exploration under hypnosedation: a new standard of care in primary hyper</w:t>
      </w:r>
      <w:r>
        <w:rPr>
          <w:rFonts w:ascii="Times New Roman" w:eastAsia="Times New Roman" w:hAnsi="Times New Roman" w:cs="Times New Roman"/>
          <w:sz w:val="24"/>
          <w:szCs w:val="24"/>
        </w:rPr>
        <w:t xml:space="preserve">parathyroidism? </w:t>
      </w:r>
      <w:r>
        <w:rPr>
          <w:rFonts w:ascii="Times New Roman" w:eastAsia="Times New Roman" w:hAnsi="Times New Roman" w:cs="Times New Roman"/>
          <w:sz w:val="24"/>
          <w:szCs w:val="24"/>
          <w:lang w:val="fr-BE"/>
        </w:rPr>
        <w:t xml:space="preserve">Meurisse M, Hamoir E, Defechereux T, Gollogly L, Derry O, Postal A, Joris J, Faymonville ME. </w:t>
      </w:r>
      <w:r>
        <w:rPr>
          <w:rFonts w:ascii="Times New Roman" w:eastAsia="Times New Roman" w:hAnsi="Times New Roman" w:cs="Times New Roman"/>
          <w:sz w:val="24"/>
          <w:szCs w:val="24"/>
        </w:rPr>
        <w:t>Ann Surg. 1999 Mar;229(3):401-8.</w:t>
      </w:r>
    </w:p>
    <w:p w:rsidR="00D83F64" w:rsidRDefault="00D83F64">
      <w:pPr>
        <w:spacing w:after="0" w:line="360" w:lineRule="auto"/>
        <w:jc w:val="both"/>
        <w:rPr>
          <w:rFonts w:ascii="Times New Roman" w:eastAsia="Times New Roman" w:hAnsi="Times New Roman" w:cs="Times New Roman"/>
          <w:sz w:val="24"/>
          <w:szCs w:val="24"/>
        </w:rPr>
      </w:pPr>
    </w:p>
    <w:p w:rsidR="00D83F64" w:rsidRDefault="00D83F64">
      <w:pPr>
        <w:spacing w:after="0" w:line="360" w:lineRule="auto"/>
        <w:jc w:val="both"/>
        <w:rPr>
          <w:rFonts w:ascii="Times New Roman" w:eastAsia="Times New Roman" w:hAnsi="Times New Roman" w:cs="Times New Roman"/>
          <w:sz w:val="24"/>
          <w:szCs w:val="24"/>
        </w:rPr>
      </w:pPr>
    </w:p>
    <w:p w:rsidR="00D83F64" w:rsidRDefault="0090721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Recherches fondamentales</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directions in hypnosis research: strategies for advancing the cognitive and </w:t>
      </w:r>
      <w:r>
        <w:rPr>
          <w:rFonts w:ascii="Times New Roman" w:eastAsia="Times New Roman" w:hAnsi="Times New Roman" w:cs="Times New Roman"/>
          <w:sz w:val="24"/>
          <w:szCs w:val="24"/>
        </w:rPr>
        <w:t>clinical neurosciences of hypnosis. M. Jensen, G. Jamieson, A. Lutz, G. Mazzoni, WJ. McGeon, EL. Santarcangelo, A. Demertzi, V. De Pascalis, EI. Banyai, C. Rominger, P. Vuilleumier, ME. Faymonville submitted</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Brain Activity and Functional Connectivity Assoc</w:t>
      </w:r>
      <w:r>
        <w:rPr>
          <w:rFonts w:ascii="Times New Roman" w:eastAsia="Times New Roman" w:hAnsi="Times New Roman" w:cs="Times New Roman"/>
          <w:sz w:val="24"/>
          <w:szCs w:val="24"/>
        </w:rPr>
        <w:t>iated with Hypnosis. Jiang H, White MP, Greicius MD, Waelde LC, Spiegel D. Cereb Cortex. 2016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Attenuates Executive Cost of Prospective Memory. Demeter G, Szendi I, Juhász M, Kovács ZA</w:t>
      </w:r>
      <w:bookmarkStart w:id="0" w:name="_GoBack"/>
      <w:bookmarkEnd w:id="0"/>
      <w:r>
        <w:rPr>
          <w:rFonts w:ascii="Times New Roman" w:eastAsia="Times New Roman" w:hAnsi="Times New Roman" w:cs="Times New Roman"/>
          <w:sz w:val="24"/>
          <w:szCs w:val="24"/>
        </w:rPr>
        <w:t>, Boncz I, Keresztes A, Pajkossy P, Racsmány M. Int J Clin Exp H</w:t>
      </w:r>
      <w:r>
        <w:rPr>
          <w:rFonts w:ascii="Times New Roman" w:eastAsia="Times New Roman" w:hAnsi="Times New Roman" w:cs="Times New Roman"/>
          <w:sz w:val="24"/>
          <w:szCs w:val="24"/>
        </w:rPr>
        <w:t>ypn. 2016;64(2):200-12.</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and pain perception: An Activation Likelihood Estimation (ALE) meta-analysis of functional neuroimaging studies. Del Casale A, Ferracuti S, Rapinesi C, De Rossi P, Angeletti G, Sani G, Kotzalidis GD, Girardi P. J Physiol Pa</w:t>
      </w:r>
      <w:r>
        <w:rPr>
          <w:rFonts w:ascii="Times New Roman" w:eastAsia="Times New Roman" w:hAnsi="Times New Roman" w:cs="Times New Roman"/>
          <w:sz w:val="24"/>
          <w:szCs w:val="24"/>
        </w:rPr>
        <w:t>ris. 2016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Hypnotizability and Placebo Analgesia in Waking and Hypnosis as Modulators of Auditory Startle Responses in Healthy Women: An ERP Study. De Pascalis V, Scacchia P. PLoS One. 2016 Aug 3;11(8):e0159135.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Grounding Hypnosis in Science: The "New" APA </w:t>
      </w:r>
      <w:r>
        <w:rPr>
          <w:rFonts w:ascii="Times New Roman" w:eastAsia="Times New Roman" w:hAnsi="Times New Roman" w:cs="Times New Roman"/>
          <w:sz w:val="24"/>
          <w:szCs w:val="24"/>
        </w:rPr>
        <w:t>Division 30 Definition of Hypnosis as a Step Backward. Lynn SJ, Green JP, Kirsch I, Capafons A, Lilienfeld SO, Laurence JR, Montgomery GH. Am J Clin Hypn. 2015 Apr;57(4):390-401.</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suggestion, and suggestibility: an integrative model. Lynn SJ, Laur</w:t>
      </w:r>
      <w:r>
        <w:rPr>
          <w:rFonts w:ascii="Times New Roman" w:eastAsia="Times New Roman" w:hAnsi="Times New Roman" w:cs="Times New Roman"/>
          <w:sz w:val="24"/>
          <w:szCs w:val="24"/>
        </w:rPr>
        <w:t>ence JR, Kirsch I. Am J Clin Hypn. 2015 Jan;57(3):314-29.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Hypnosis modulates behavioural measures and subjective ratings about external and internal awareness. </w:t>
      </w:r>
      <w:r>
        <w:rPr>
          <w:rFonts w:ascii="Times New Roman" w:eastAsia="Times New Roman" w:hAnsi="Times New Roman" w:cs="Times New Roman"/>
          <w:sz w:val="24"/>
          <w:szCs w:val="24"/>
          <w:lang w:val="fr-BE"/>
        </w:rPr>
        <w:t xml:space="preserve">Demertzi A, Vanhaudenhuyse A, Noirhomme Q, Faymonville ME, Laureys S. J Physiol Paris. </w:t>
      </w:r>
      <w:r>
        <w:rPr>
          <w:rFonts w:ascii="Times New Roman" w:eastAsia="Times New Roman" w:hAnsi="Times New Roman" w:cs="Times New Roman"/>
          <w:sz w:val="24"/>
          <w:szCs w:val="24"/>
        </w:rPr>
        <w:t xml:space="preserve">2015 </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w:t>
      </w:r>
      <w:r>
        <w:rPr>
          <w:rFonts w:ascii="Times New Roman" w:eastAsia="Times New Roman" w:hAnsi="Times New Roman" w:cs="Times New Roman"/>
          <w:sz w:val="24"/>
          <w:szCs w:val="24"/>
        </w:rPr>
        <w:t>rophysiology of hypnosis. Vanhaudenhuyse A, Laureys S, Faymonville ME. Neurophysiol Clin. 2014 Oct;44(4):343-53.</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Hypnotic relaxation results in elevated thresholds of sensory detection but not of pain detection. Kramer S, Zims R, Simang M, Rüger L, Irnich </w:t>
      </w:r>
      <w:r>
        <w:rPr>
          <w:rFonts w:ascii="Times New Roman" w:eastAsia="Times New Roman" w:hAnsi="Times New Roman" w:cs="Times New Roman"/>
          <w:sz w:val="24"/>
          <w:szCs w:val="24"/>
        </w:rPr>
        <w:t>D. BMC Complement Altern Med. 2014 Dec 15;14:496.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Placebo versus "standard" hypnosis rationale: attitudes, expectancies, hypnotic responses, and experiences. Accardi M, Cleere C, Lynn SJ, Kirsch I. Am J Clin Hypn. 2013 Oct;56(2):103-14.</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Suggested visual ha</w:t>
      </w:r>
      <w:r>
        <w:rPr>
          <w:rFonts w:ascii="Times New Roman" w:eastAsia="Times New Roman" w:hAnsi="Times New Roman" w:cs="Times New Roman"/>
          <w:sz w:val="24"/>
          <w:szCs w:val="24"/>
        </w:rPr>
        <w:t>llucination without hypnosis enhances activity in visual areas of the brain. McGeown WJ, Venneri A, Kirsch I, Nocetti L, Roberts K, Foan L, Mazzoni G. Conscious Cogn. 2012 Mar;21(1):100-16.</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rPr>
        <w:lastRenderedPageBreak/>
        <w:t>Hypnotic modulation of resting state fMRI default mode and extrins</w:t>
      </w:r>
      <w:r>
        <w:rPr>
          <w:rFonts w:ascii="Times New Roman" w:eastAsia="Times New Roman" w:hAnsi="Times New Roman" w:cs="Times New Roman"/>
          <w:sz w:val="24"/>
          <w:szCs w:val="24"/>
        </w:rPr>
        <w:t xml:space="preserve">ic network connectivity. </w:t>
      </w:r>
      <w:r>
        <w:rPr>
          <w:rFonts w:ascii="Times New Roman" w:eastAsia="Times New Roman" w:hAnsi="Times New Roman" w:cs="Times New Roman"/>
          <w:sz w:val="24"/>
          <w:szCs w:val="24"/>
          <w:lang w:val="fr-BE"/>
        </w:rPr>
        <w:t>Demertzi A, Soddu A, Faymonville ME, Bahri MA, Gosseries O, Vanhaudenhuyse A, Phillips C, Maquet P, Noirhomme Q, Luxen A, Laureys S. Prog Brain Res. 2011;193:309-22.</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Suggestibility, expectancy, trance state effects, and hypnotic de</w:t>
      </w:r>
      <w:r>
        <w:rPr>
          <w:rFonts w:ascii="Times New Roman" w:eastAsia="Times New Roman" w:hAnsi="Times New Roman" w:cs="Times New Roman"/>
          <w:sz w:val="24"/>
          <w:szCs w:val="24"/>
        </w:rPr>
        <w:t>pth: I. Implications for understanding hypnotism. Pekala RJ, Kumar VK, Maurer R, Elliott-Carter N, Moon E, Mullen K. Am J Clin Hypn. 2010 Apr;52(4):275-90</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Pain and non-pain processing during hypnosis: a thulium-YAG event-related fMRI study. Vanhaudenhuyse </w:t>
      </w:r>
      <w:r>
        <w:rPr>
          <w:rFonts w:ascii="Times New Roman" w:eastAsia="Times New Roman" w:hAnsi="Times New Roman" w:cs="Times New Roman"/>
          <w:sz w:val="24"/>
          <w:szCs w:val="24"/>
        </w:rPr>
        <w:t>A, Boly M, Balteau E, Schnakers C, Moonen G, Luxen A, Lamy M, Degueldre C, Brichant JF, Maquet P, Laureys S, Faymonville ME. Neuroimage. 2009 Sep;47(3):1047-54</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Hypnotic induction decreases anterior default mode activity. McGeown WJ, Mazzoni G, Venneri A, K</w:t>
      </w:r>
      <w:r>
        <w:rPr>
          <w:rFonts w:ascii="Times New Roman" w:eastAsia="Times New Roman" w:hAnsi="Times New Roman" w:cs="Times New Roman"/>
          <w:sz w:val="24"/>
          <w:szCs w:val="24"/>
        </w:rPr>
        <w:t>irsch I. Conscious Cogn. 2009 Dec;18(4):848-55.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Hypnotic suggestibility, cognitive inhibition, and dissociation. Dienes Z, Brown E, Hutton S, Kirsch I, Mazzoni G, Wright DB. Conscious Cogn. 2009 Dec;18(4):837-47.</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Suggested visual hallucinations in and out </w:t>
      </w:r>
      <w:r>
        <w:rPr>
          <w:rFonts w:ascii="Times New Roman" w:eastAsia="Times New Roman" w:hAnsi="Times New Roman" w:cs="Times New Roman"/>
          <w:sz w:val="24"/>
          <w:szCs w:val="24"/>
        </w:rPr>
        <w:t>of hypnosis. Mazzoni G, Rotriquenz E, Carvalho C, Vannucci M, Roberts K, Kirsch I. Conscious Cogn. 2009 Jun;18(2):494-9.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and pain perception. Vanhaudenhuyse A, Boveroux P, Boly M, Schnakers C, Bruno MA, Kirsch M, Demertzi A, Lamy M, Maquet P, Laur</w:t>
      </w:r>
      <w:r>
        <w:rPr>
          <w:rFonts w:ascii="Times New Roman" w:eastAsia="Times New Roman" w:hAnsi="Times New Roman" w:cs="Times New Roman"/>
          <w:sz w:val="24"/>
          <w:szCs w:val="24"/>
        </w:rPr>
        <w:t>eys S, Faymonville ME. Rev Med Liege. 2008 May-Jun;63(5-6):424-8.</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neuroanatomy of the hypnotic state. Faymonville ME, Boly M, Laureys S. J Physiol Paris. 2006 Jun;99(4-6):463-9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cognitive modulation of pain: hypnosis- and placebo-induced anal</w:t>
      </w:r>
      <w:r>
        <w:rPr>
          <w:rFonts w:ascii="Times New Roman" w:eastAsia="Times New Roman" w:hAnsi="Times New Roman" w:cs="Times New Roman"/>
          <w:sz w:val="24"/>
          <w:szCs w:val="24"/>
        </w:rPr>
        <w:t>gesia. Kupers R, Faymonville ME, Laureys S. Prog Brain Res. 2005;150:251-69.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effects of hypnotic and nonhypnotic imaginative suggestion on pain. Milling LS, Kirsch I, Allen GJ, Reutenauer EL. Ann Behav Med. 2005 Apr;29(2):116-27</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cerebral func</w:t>
      </w:r>
      <w:r>
        <w:rPr>
          <w:rFonts w:ascii="Times New Roman" w:eastAsia="Times New Roman" w:hAnsi="Times New Roman" w:cs="Times New Roman"/>
          <w:sz w:val="24"/>
          <w:szCs w:val="24"/>
        </w:rPr>
        <w:t>tional connectivity underlying the antinociceptive effects of hypnosis. Faymonville ME, Roediger L, Del Fiore G, Delgueldre C, Phillips C, Lamy M, Luxen A, Maquet P, Laureys S. Brain Res Cogn Brain Res. 2003 Jul;17(2):255-62.</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Hypnosis phenomenology and the</w:t>
      </w:r>
      <w:r>
        <w:rPr>
          <w:rFonts w:ascii="Times New Roman" w:eastAsia="Times New Roman" w:hAnsi="Times New Roman" w:cs="Times New Roman"/>
          <w:sz w:val="24"/>
          <w:szCs w:val="24"/>
        </w:rPr>
        <w:t xml:space="preserve"> neurobiology of consciousness. Rainville P, Price DD. Int J Clin Exp Hypn. 2003 Apr;51(2):105-29</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Hypnosis modulates activity in brain structures involved in the regulation of consciousness. Rainville P, Hofbauer RK, Bushnell MC, Duncan GH, Price DD. J Cog</w:t>
      </w:r>
      <w:r>
        <w:rPr>
          <w:rFonts w:ascii="Times New Roman" w:eastAsia="Times New Roman" w:hAnsi="Times New Roman" w:cs="Times New Roman"/>
          <w:sz w:val="24"/>
          <w:szCs w:val="24"/>
        </w:rPr>
        <w:t xml:space="preserve">n Neurosci. 2002 Aug 15;14(6):887-901. </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 and persisting effects of misleading questions and hypnosis on memory reports. Scoboria A, Mazzoni G, Kirsch I, Milling LS. J Exp Psychol Appl. 2002 Mar;8(1):26-32.</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Neural mechanisms of antinociceptive </w:t>
      </w:r>
      <w:r>
        <w:rPr>
          <w:rFonts w:ascii="Times New Roman" w:eastAsia="Times New Roman" w:hAnsi="Times New Roman" w:cs="Times New Roman"/>
          <w:sz w:val="24"/>
          <w:szCs w:val="24"/>
        </w:rPr>
        <w:t>effects of hypnosis. Faymonville ME, Laureys S, Degueldre C, DelFiore G, Luxen A, Franck G, Lamy M, Maquet P.  Anesthesiology. 2000 May;92(5):1257-67.</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Suggestion difficulty as a hypothesized moderator of the relation between absorption and suggestibility: </w:t>
      </w:r>
      <w:r>
        <w:rPr>
          <w:rFonts w:ascii="Times New Roman" w:eastAsia="Times New Roman" w:hAnsi="Times New Roman" w:cs="Times New Roman"/>
          <w:sz w:val="24"/>
          <w:szCs w:val="24"/>
        </w:rPr>
        <w:t>a new spectral analysis. Kirsch I, Milling LS, Burgess C. Int J Clin Exp Hypn. 2000 Jan;48(1):32-43.</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Dissociation of sensory and affective dimensions of pain using hypnotic modulation. Rainville P, Carrier B, Hofbauer RK, Bushnell MC, Duncan GH. Pain. 1999</w:t>
      </w:r>
      <w:r>
        <w:rPr>
          <w:rFonts w:ascii="Times New Roman" w:eastAsia="Times New Roman" w:hAnsi="Times New Roman" w:cs="Times New Roman"/>
          <w:sz w:val="24"/>
          <w:szCs w:val="24"/>
        </w:rPr>
        <w:t xml:space="preserve"> Aug;82(2):159-71.</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Cerebral mechanisms of hypnotic induction and suggestion. Rainville P, Hofbauer RK, Paus T, Duncan GH, Bushnell MC, Price DD. J Cogn Neurosci. 1999 Jan;11(1):110-25.</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neuroanatomy of hypnotic state. Maquet P, Faymonville ME, De</w:t>
      </w:r>
      <w:r>
        <w:rPr>
          <w:rFonts w:ascii="Times New Roman" w:eastAsia="Times New Roman" w:hAnsi="Times New Roman" w:cs="Times New Roman"/>
          <w:sz w:val="24"/>
          <w:szCs w:val="24"/>
        </w:rPr>
        <w:t>gueldre C, Delfiore G, Franck G, Luxen A, Lamy M. Biol Psychiatry. 1999 Feb 1;45(3):327-33.</w:t>
      </w:r>
    </w:p>
    <w:p w:rsidR="00D83F64" w:rsidRDefault="00907210">
      <w:pPr>
        <w:pStyle w:val="Paragraphedeliste"/>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Pain affect encoded in human anterior cingulate but not somatosensory cortex. Rainville P, Duncan GH, Price DD, Carrier B, Bushnell MC. Science. 1997 Aug 15;277(532</w:t>
      </w:r>
      <w:r>
        <w:rPr>
          <w:rFonts w:ascii="Times New Roman" w:eastAsia="Times New Roman" w:hAnsi="Times New Roman" w:cs="Times New Roman"/>
          <w:sz w:val="24"/>
          <w:szCs w:val="24"/>
        </w:rPr>
        <w:t>8):968-71.</w:t>
      </w:r>
    </w:p>
    <w:p w:rsidR="00D83F64" w:rsidRDefault="00D83F64">
      <w:pPr>
        <w:pStyle w:val="Paragraphedeliste"/>
        <w:spacing w:after="0" w:line="360" w:lineRule="auto"/>
        <w:ind w:left="0"/>
        <w:jc w:val="both"/>
        <w:rPr>
          <w:rFonts w:ascii="Times New Roman" w:eastAsia="Times New Roman" w:hAnsi="Times New Roman" w:cs="Times New Roman"/>
          <w:sz w:val="24"/>
          <w:szCs w:val="24"/>
        </w:rPr>
      </w:pPr>
    </w:p>
    <w:p w:rsidR="00D83F64" w:rsidRDefault="00D83F64">
      <w:pPr>
        <w:pStyle w:val="Paragraphedeliste"/>
        <w:spacing w:after="0" w:line="360" w:lineRule="auto"/>
        <w:ind w:left="0"/>
        <w:jc w:val="both"/>
      </w:pPr>
    </w:p>
    <w:sectPr w:rsidR="00D83F64">
      <w:footerReference w:type="default" r:id="rId7"/>
      <w:pgSz w:w="12240" w:h="15840"/>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10" w:rsidRDefault="00907210">
      <w:pPr>
        <w:spacing w:after="0" w:line="240" w:lineRule="auto"/>
      </w:pPr>
      <w:r>
        <w:separator/>
      </w:r>
    </w:p>
  </w:endnote>
  <w:endnote w:type="continuationSeparator" w:id="0">
    <w:p w:rsidR="00907210" w:rsidRDefault="0090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64" w:rsidRDefault="00907210">
    <w:pPr>
      <w:pStyle w:val="Pieddepage"/>
      <w:ind w:right="360"/>
    </w:pPr>
    <w:r>
      <w:rPr>
        <w:noProof/>
        <w:lang w:val="fr-FR" w:eastAsia="fr-FR"/>
      </w:rPr>
      <mc:AlternateContent>
        <mc:Choice Requires="wps">
          <w:drawing>
            <wp:anchor distT="0" distB="0" distL="0" distR="0" simplePos="0" relativeHeight="8" behindDoc="0" locked="0" layoutInCell="1" allowOverlap="1">
              <wp:simplePos x="0" y="0"/>
              <wp:positionH relativeFrom="margin">
                <wp:align>right</wp:align>
              </wp:positionH>
              <wp:positionV relativeFrom="paragraph">
                <wp:posOffset>635</wp:posOffset>
              </wp:positionV>
              <wp:extent cx="71755" cy="170815"/>
              <wp:effectExtent l="0" t="0" r="0" b="0"/>
              <wp:wrapSquare wrapText="largest"/>
              <wp:docPr id="1" name="Cadre1"/>
              <wp:cNvGraphicFramePr/>
              <a:graphic xmlns:a="http://schemas.openxmlformats.org/drawingml/2006/main">
                <a:graphicData uri="http://schemas.microsoft.com/office/word/2010/wordprocessingShape">
                  <wps:wsp>
                    <wps:cNvSpPr txBox="1"/>
                    <wps:spPr>
                      <a:xfrm>
                        <a:off x="0" y="0"/>
                        <a:ext cx="71755" cy="170815"/>
                      </a:xfrm>
                      <a:prstGeom prst="rect">
                        <a:avLst/>
                      </a:prstGeom>
                      <a:solidFill>
                        <a:srgbClr val="FFFFFF">
                          <a:alpha val="0"/>
                        </a:srgbClr>
                      </a:solidFill>
                    </wps:spPr>
                    <wps:txbx>
                      <w:txbxContent>
                        <w:p w:rsidR="00D83F64" w:rsidRDefault="00907210">
                          <w:pPr>
                            <w:pStyle w:val="Pieddepage"/>
                          </w:pPr>
                          <w:r>
                            <w:rPr>
                              <w:rStyle w:val="Numrodepage"/>
                            </w:rPr>
                            <w:fldChar w:fldCharType="begin"/>
                          </w:r>
                          <w:r>
                            <w:instrText>PAGE</w:instrText>
                          </w:r>
                          <w:r>
                            <w:fldChar w:fldCharType="separate"/>
                          </w:r>
                          <w:r w:rsidR="00F617FD">
                            <w:rPr>
                              <w:noProof/>
                            </w:rPr>
                            <w:t>5</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45.55pt;margin-top:.05pt;width:5.65pt;height:13.45pt;z-index: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R0tAEAAGQDAAAOAAAAZHJzL2Uyb0RvYy54bWysU9uK2zAQfS/0H4TeG9kLaRYTZ9kLKYXS&#10;Fnb7AbIsxwJJIzTa2Pn7juQku7RvpX6Q56Yzc2ZG27vZWXbUEQ34lterijPtFfTGH1r+62X/6ZYz&#10;TNL30oLXLT9p5He7jx+2U2j0DYxgex0ZgXhsptDyMaXQCIFq1E7iCoL25BwgOplIjQfRRzkRurPi&#10;pqo+iwliHyIojUjWp8XJdwV/GLRKP4YBdWK25VRbKmcsZ5dPsdvK5hBlGI06lyH/oQonjaekV6gn&#10;mSR7jeYvKGdUBIQhrRQ4AcNglC4ciE1d/cHmeZRBFy7UHAzXNuH/g1Xfjz8jMz3NjjMvHY3oUfZR&#10;17kzU8CGAp4DhaT5AeYcdbYjGTPheYgu/4kKIz/1+HTtq54TU2Tc1Jv1mjNFnnpT3dbrDCLe7oaI&#10;6YsGx7LQ8khTK82Ux2+YltBLSE6FYE2/N9YWJR66RxvZUdKE9+Vb7towysVapkzpcAktqd9hiExz&#10;oZOlNHfzmWMH/Ymo26+eOp635yLEi9BdBOnVCLRXS+EY7l8T7E0pPoMuSJQ5KzTKUsN57fKuvNdL&#10;1Nvj2P0GAAD//wMAUEsDBBQABgAIAAAAIQDF19in2QAAAAMBAAAPAAAAZHJzL2Rvd25yZXYueG1s&#10;TI/NTsMwEITvSLyDtUjcqNMi8ROyqSqkSFQgCgXurr0kUe11ZLtteHucExx3ZjTzbbUcnRVHCrH3&#10;jDCfFSCItTc9twifH83VHYiYFBtlPRPCD0VY1udnlSqNP/E7HbepFbmEY6kQupSGUsqoO3IqzvxA&#10;nL1vH5xK+QytNEGdcrmzclEUN9KpnvNCpwZ67EjvtweHEJt93LyuwtPb173lRq9f1v5ZI15ejKsH&#10;EInG9BeGCT+jQ52Zdv7AJgqLkB9Jkyomb34NYoewuC1A1pX8z17/AgAA//8DAFBLAQItABQABgAI&#10;AAAAIQC2gziS/gAAAOEBAAATAAAAAAAAAAAAAAAAAAAAAABbQ29udGVudF9UeXBlc10ueG1sUEsB&#10;Ai0AFAAGAAgAAAAhADj9If/WAAAAlAEAAAsAAAAAAAAAAAAAAAAALwEAAF9yZWxzLy5yZWxzUEsB&#10;Ai0AFAAGAAgAAAAhALWXRHS0AQAAZAMAAA4AAAAAAAAAAAAAAAAALgIAAGRycy9lMm9Eb2MueG1s&#10;UEsBAi0AFAAGAAgAAAAhAMXX2KfZAAAAAwEAAA8AAAAAAAAAAAAAAAAADgQAAGRycy9kb3ducmV2&#10;LnhtbFBLBQYAAAAABAAEAPMAAAAUBQAAAAA=&#10;" stroked="f">
              <v:fill opacity="0"/>
              <v:textbox style="mso-fit-shape-to-text:t" inset="0,0,0,0">
                <w:txbxContent>
                  <w:p w:rsidR="00D83F64" w:rsidRDefault="00907210">
                    <w:pPr>
                      <w:pStyle w:val="Pieddepage"/>
                    </w:pPr>
                    <w:r>
                      <w:rPr>
                        <w:rStyle w:val="Numrodepage"/>
                      </w:rPr>
                      <w:fldChar w:fldCharType="begin"/>
                    </w:r>
                    <w:r>
                      <w:instrText>PAGE</w:instrText>
                    </w:r>
                    <w:r>
                      <w:fldChar w:fldCharType="separate"/>
                    </w:r>
                    <w:r w:rsidR="00F617FD">
                      <w:rPr>
                        <w:noProof/>
                      </w:rPr>
                      <w:t>5</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10" w:rsidRDefault="00907210">
      <w:pPr>
        <w:spacing w:after="0" w:line="240" w:lineRule="auto"/>
      </w:pPr>
      <w:r>
        <w:separator/>
      </w:r>
    </w:p>
  </w:footnote>
  <w:footnote w:type="continuationSeparator" w:id="0">
    <w:p w:rsidR="00907210" w:rsidRDefault="00907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B071D"/>
    <w:multiLevelType w:val="multilevel"/>
    <w:tmpl w:val="17C8D25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771C3297"/>
    <w:multiLevelType w:val="multilevel"/>
    <w:tmpl w:val="0D1EB1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64"/>
    <w:rsid w:val="00907210"/>
    <w:rsid w:val="00D83F64"/>
    <w:rsid w:val="00F617F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3A01E-7DC4-431A-A5C6-0EC56316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364292"/>
  </w:style>
  <w:style w:type="character" w:styleId="Numrodepage">
    <w:name w:val="page number"/>
    <w:basedOn w:val="Policepardfaut"/>
    <w:uiPriority w:val="99"/>
    <w:semiHidden/>
    <w:unhideWhenUsed/>
    <w:qFormat/>
    <w:rsid w:val="00364292"/>
  </w:style>
  <w:style w:type="character" w:customStyle="1" w:styleId="ListLabel1">
    <w:name w:val="ListLabel 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6E124A"/>
    <w:pPr>
      <w:ind w:left="720"/>
      <w:contextualSpacing/>
    </w:pPr>
  </w:style>
  <w:style w:type="paragraph" w:styleId="Pieddepage">
    <w:name w:val="footer"/>
    <w:basedOn w:val="Normal"/>
    <w:link w:val="PieddepageCar"/>
    <w:uiPriority w:val="99"/>
    <w:unhideWhenUsed/>
    <w:rsid w:val="00364292"/>
    <w:pPr>
      <w:tabs>
        <w:tab w:val="center" w:pos="4536"/>
        <w:tab w:val="right" w:pos="9072"/>
      </w:tabs>
      <w:spacing w:after="0" w:line="240" w:lineRule="auto"/>
    </w:pPr>
  </w:style>
  <w:style w:type="paragraph" w:customStyle="1" w:styleId="Contenudecadre">
    <w:name w:val="Contenu de cadre"/>
    <w:basedOn w:val="Normal"/>
    <w:qFormat/>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2519</Words>
  <Characters>13855</Characters>
  <Application>Microsoft Office Word</Application>
  <DocSecurity>0</DocSecurity>
  <Lines>115</Lines>
  <Paragraphs>32</Paragraphs>
  <ScaleCrop>false</ScaleCrop>
  <Company>Microsoft</Company>
  <LinksUpToDate>false</LinksUpToDate>
  <CharactersWithSpaces>16342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avanhaudenhuyse</dc:creator>
  <cp:lastModifiedBy>orphee mh</cp:lastModifiedBy>
  <cp:revision>6</cp:revision>
  <cp:lastPrinted>2016-10-17T12:21:00Z</cp:lastPrinted>
  <dcterms:created xsi:type="dcterms:W3CDTF">2016-10-14T14:56:00Z</dcterms:created>
  <dcterms:modified xsi:type="dcterms:W3CDTF">2016-10-17T10:40:00Z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