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290D5" w14:textId="2C7DDD0B" w:rsidR="00CA7C77" w:rsidRDefault="00070005" w:rsidP="00CA7C7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QUI EST-CE ?</w:t>
      </w:r>
    </w:p>
    <w:p w14:paraId="46079793" w14:textId="2C4EC0AA" w:rsidR="00FF6A54" w:rsidRDefault="00FF6A54" w:rsidP="00CA7C77">
      <w:pPr>
        <w:jc w:val="center"/>
        <w:rPr>
          <w:b/>
          <w:bCs/>
          <w:sz w:val="56"/>
          <w:szCs w:val="56"/>
        </w:rPr>
      </w:pPr>
    </w:p>
    <w:p w14:paraId="5E78BB2F" w14:textId="58B1DA48" w:rsidR="00C85914" w:rsidRDefault="00C859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C4C4C"/>
          <w:sz w:val="21"/>
          <w:szCs w:val="21"/>
        </w:rPr>
      </w:pPr>
    </w:p>
    <w:p w14:paraId="1146E460" w14:textId="77777777" w:rsidR="00947AD2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</w:pPr>
      <w:r w:rsidRPr="00070005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Anthony Brault</w:t>
      </w:r>
      <w:r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:</w:t>
      </w:r>
    </w:p>
    <w:p w14:paraId="00A6BE17" w14:textId="6E5420CC" w:rsidR="00070005" w:rsidRDefault="000700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</w:pPr>
      <w:r>
        <w:rPr>
          <w:rFonts w:ascii="AdelleSans" w:hAnsi="AdelleSans"/>
          <w:color w:val="353535"/>
          <w:sz w:val="27"/>
          <w:szCs w:val="27"/>
          <w:shd w:val="clear" w:color="auto" w:fill="FFFFFF"/>
        </w:rPr>
        <w:t xml:space="preserve"> </w:t>
      </w:r>
      <w:r w:rsidRPr="00947AD2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Psychologue clinicien et musicothérapeute</w:t>
      </w:r>
    </w:p>
    <w:p w14:paraId="2C7B2221" w14:textId="2F668C61" w:rsidR="00947AD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595A8C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Gérard Fitoussi : </w:t>
      </w:r>
    </w:p>
    <w:p w14:paraId="0C241FFC" w14:textId="632FF3B6" w:rsidR="00595A8C" w:rsidRPr="00595A8C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delleSans" w:hAnsi="AdelleSans"/>
          <w:color w:val="353535"/>
          <w:sz w:val="28"/>
          <w:szCs w:val="28"/>
          <w:shd w:val="clear" w:color="auto" w:fill="FFFFFF"/>
        </w:rPr>
      </w:pPr>
      <w:r w:rsidRPr="00595A8C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Médecin généraliste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. Président de l’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E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uropean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S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ociety of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ypnosis. Président de la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C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onfédération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F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rancophone d’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H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ypnose et de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T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hérapies </w:t>
      </w:r>
      <w:r w:rsidRPr="00595A8C">
        <w:rPr>
          <w:rFonts w:asciiTheme="minorHAnsi" w:hAnsiTheme="minorHAnsi" w:cstheme="minorHAnsi"/>
          <w:b/>
          <w:bCs/>
          <w:color w:val="353535"/>
          <w:sz w:val="28"/>
          <w:szCs w:val="28"/>
          <w:shd w:val="clear" w:color="auto" w:fill="FFFFFF"/>
        </w:rPr>
        <w:t>B</w:t>
      </w:r>
      <w:r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rèves. </w:t>
      </w:r>
    </w:p>
    <w:p w14:paraId="4EE15A0C" w14:textId="77777777" w:rsidR="00947AD2" w:rsidRDefault="00947AD2" w:rsidP="00947AD2">
      <w:pPr>
        <w:rPr>
          <w:b/>
          <w:bCs/>
          <w:sz w:val="36"/>
          <w:szCs w:val="36"/>
          <w:u w:val="single"/>
        </w:rPr>
      </w:pPr>
      <w:r w:rsidRPr="00B02047">
        <w:rPr>
          <w:b/>
          <w:bCs/>
          <w:sz w:val="36"/>
          <w:szCs w:val="36"/>
          <w:u w:val="single"/>
        </w:rPr>
        <w:t xml:space="preserve">Serge Hefez : </w:t>
      </w:r>
    </w:p>
    <w:p w14:paraId="2857A320" w14:textId="41A56A2E" w:rsidR="00947AD2" w:rsidRDefault="00947AD2" w:rsidP="00947AD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947AD2">
        <w:rPr>
          <w:sz w:val="28"/>
          <w:szCs w:val="28"/>
        </w:rPr>
        <w:t>Psychiatre et psychanalyste. Responsable de l’unité de thérapie familiale au CHU Pitié Salpêtrière à Paris.</w:t>
      </w:r>
      <w:r>
        <w:rPr>
          <w:sz w:val="36"/>
          <w:szCs w:val="36"/>
        </w:rPr>
        <w:t xml:space="preserve"> </w:t>
      </w:r>
    </w:p>
    <w:p w14:paraId="01E7311E" w14:textId="5D925E83" w:rsidR="00595A8C" w:rsidRDefault="00595A8C" w:rsidP="00947AD2">
      <w:pPr>
        <w:rPr>
          <w:b/>
          <w:bCs/>
          <w:sz w:val="36"/>
          <w:szCs w:val="36"/>
          <w:u w:val="single"/>
        </w:rPr>
      </w:pPr>
      <w:r w:rsidRPr="00595A8C">
        <w:rPr>
          <w:b/>
          <w:bCs/>
          <w:sz w:val="36"/>
          <w:szCs w:val="36"/>
          <w:u w:val="single"/>
        </w:rPr>
        <w:t xml:space="preserve">Stephen R. Lankton : </w:t>
      </w:r>
    </w:p>
    <w:p w14:paraId="5340B9B4" w14:textId="700D024D" w:rsidR="00595A8C" w:rsidRPr="00595A8C" w:rsidRDefault="00595A8C" w:rsidP="00947AD2">
      <w:pPr>
        <w:rPr>
          <w:sz w:val="28"/>
          <w:szCs w:val="28"/>
        </w:rPr>
      </w:pPr>
      <w:r w:rsidRPr="00595A8C">
        <w:rPr>
          <w:sz w:val="28"/>
          <w:szCs w:val="28"/>
        </w:rPr>
        <w:t xml:space="preserve">Rédacteur en chef de </w:t>
      </w:r>
      <w:proofErr w:type="gramStart"/>
      <w:r w:rsidRPr="00595A8C">
        <w:rPr>
          <w:sz w:val="28"/>
          <w:szCs w:val="28"/>
        </w:rPr>
        <w:t>l’</w:t>
      </w:r>
      <w:r>
        <w:rPr>
          <w:sz w:val="28"/>
          <w:szCs w:val="28"/>
        </w:rPr>
        <w:t> «</w:t>
      </w:r>
      <w:proofErr w:type="gramEnd"/>
      <w:r>
        <w:rPr>
          <w:sz w:val="28"/>
          <w:szCs w:val="28"/>
        </w:rPr>
        <w:t> </w:t>
      </w:r>
      <w:r w:rsidRPr="00595A8C">
        <w:rPr>
          <w:sz w:val="28"/>
          <w:szCs w:val="28"/>
        </w:rPr>
        <w:t>American Journal of Clinical</w:t>
      </w:r>
      <w:r>
        <w:rPr>
          <w:sz w:val="28"/>
          <w:szCs w:val="28"/>
        </w:rPr>
        <w:t xml:space="preserve"> Hypnosis ».</w:t>
      </w:r>
      <w:r w:rsidRPr="00595A8C">
        <w:rPr>
          <w:sz w:val="28"/>
          <w:szCs w:val="28"/>
        </w:rPr>
        <w:t xml:space="preserve"> </w:t>
      </w:r>
    </w:p>
    <w:p w14:paraId="5C2D199E" w14:textId="77777777" w:rsid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4C4C4C"/>
          <w:sz w:val="36"/>
          <w:szCs w:val="36"/>
          <w:u w:val="single"/>
        </w:rPr>
      </w:pPr>
      <w:r w:rsidRPr="00C85914">
        <w:rPr>
          <w:rFonts w:asciiTheme="minorHAnsi" w:hAnsiTheme="minorHAnsi" w:cstheme="minorHAnsi"/>
          <w:b/>
          <w:bCs/>
          <w:color w:val="4C4C4C"/>
          <w:sz w:val="36"/>
          <w:szCs w:val="36"/>
          <w:u w:val="single"/>
        </w:rPr>
        <w:t xml:space="preserve">Marion Leboyer : </w:t>
      </w:r>
    </w:p>
    <w:p w14:paraId="493CACF2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Professeur psychiatrie et addictologie Paris Est Créteil.</w:t>
      </w:r>
    </w:p>
    <w:p w14:paraId="7DACF6DE" w14:textId="77777777" w:rsidR="00947AD2" w:rsidRPr="00C8591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b/>
          <w:bCs/>
          <w:sz w:val="36"/>
          <w:szCs w:val="36"/>
          <w:u w:val="single"/>
        </w:rPr>
      </w:pPr>
      <w:r w:rsidRPr="00C8591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Le Moullec</w:t>
      </w:r>
      <w:r w:rsidRPr="00C85914">
        <w:rPr>
          <w:b/>
          <w:bCs/>
          <w:sz w:val="36"/>
          <w:szCs w:val="36"/>
          <w:u w:val="single"/>
        </w:rPr>
        <w:t xml:space="preserve"> : </w:t>
      </w:r>
    </w:p>
    <w:p w14:paraId="6F87AF10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Après un master sciences humaines, psychologie clinique.</w:t>
      </w:r>
    </w:p>
    <w:p w14:paraId="4353E1F0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Institut de neurocognitivisme, Paris</w:t>
      </w:r>
    </w:p>
    <w:p w14:paraId="040F8809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DESU prise en charge des addictions, Paris 8</w:t>
      </w:r>
    </w:p>
    <w:p w14:paraId="62E27E8F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Passation de test de personnalité, d'adaptabilité et d'assertivité</w:t>
      </w:r>
    </w:p>
    <w:p w14:paraId="261E241E" w14:textId="77777777" w:rsidR="00947AD2" w:rsidRPr="00947AD2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L'art et la science du coaching, Erickson College (Cursus complet)</w:t>
      </w:r>
    </w:p>
    <w:p w14:paraId="17EB5D06" w14:textId="421D9145" w:rsidR="00947AD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4C4C4C"/>
          <w:sz w:val="28"/>
          <w:szCs w:val="28"/>
        </w:rPr>
        <w:t>Hypnose Ericksonienne</w:t>
      </w:r>
    </w:p>
    <w:p w14:paraId="1E23DC7E" w14:textId="77777777" w:rsidR="00947AD2" w:rsidRDefault="00947AD2" w:rsidP="00947AD2">
      <w:pPr>
        <w:rPr>
          <w:sz w:val="36"/>
          <w:szCs w:val="36"/>
        </w:rPr>
      </w:pPr>
      <w:r w:rsidRPr="000636FB">
        <w:rPr>
          <w:b/>
          <w:bCs/>
          <w:sz w:val="36"/>
          <w:szCs w:val="36"/>
          <w:u w:val="single"/>
        </w:rPr>
        <w:t>Michel Raymond</w:t>
      </w:r>
      <w:r w:rsidRPr="000636FB">
        <w:rPr>
          <w:sz w:val="36"/>
          <w:szCs w:val="36"/>
        </w:rPr>
        <w:t xml:space="preserve"> : </w:t>
      </w:r>
    </w:p>
    <w:p w14:paraId="11956780" w14:textId="66D896F3" w:rsidR="00947AD2" w:rsidRPr="00947AD2" w:rsidRDefault="00947AD2" w:rsidP="00947AD2">
      <w:pPr>
        <w:rPr>
          <w:b/>
          <w:bCs/>
          <w:sz w:val="36"/>
          <w:szCs w:val="36"/>
          <w:u w:val="single"/>
        </w:rPr>
      </w:pPr>
      <w:r w:rsidRPr="00947AD2">
        <w:rPr>
          <w:sz w:val="28"/>
          <w:szCs w:val="28"/>
        </w:rPr>
        <w:t>Biologiste. Directeur de recherches au CNRS. Université de Montpellier.</w:t>
      </w:r>
      <w:r>
        <w:rPr>
          <w:sz w:val="36"/>
          <w:szCs w:val="36"/>
        </w:rPr>
        <w:t xml:space="preserve"> </w:t>
      </w:r>
      <w:r w:rsidR="00070005">
        <w:rPr>
          <w:rFonts w:ascii="AdelleSans" w:hAnsi="AdelleSans"/>
          <w:color w:val="353535"/>
          <w:sz w:val="27"/>
          <w:szCs w:val="27"/>
        </w:rPr>
        <w:br/>
      </w:r>
      <w:r w:rsidR="00070005" w:rsidRPr="00070005">
        <w:rPr>
          <w:rFonts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>Dana Rappoport</w:t>
      </w:r>
      <w:r w:rsidR="00070005">
        <w:rPr>
          <w:rFonts w:ascii="AdelleSans" w:hAnsi="AdelleSans"/>
          <w:color w:val="353535"/>
          <w:sz w:val="27"/>
          <w:szCs w:val="27"/>
          <w:shd w:val="clear" w:color="auto" w:fill="FFFFFF"/>
        </w:rPr>
        <w:t xml:space="preserve"> : </w:t>
      </w:r>
    </w:p>
    <w:p w14:paraId="5668826F" w14:textId="2668FA47" w:rsidR="00070005" w:rsidRPr="00947AD2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28"/>
          <w:szCs w:val="28"/>
        </w:rPr>
      </w:pPr>
      <w:r w:rsidRPr="00947AD2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>Ethnomusicologue</w:t>
      </w:r>
      <w:r w:rsidR="00070005" w:rsidRPr="00947AD2">
        <w:rPr>
          <w:rFonts w:asciiTheme="minorHAnsi" w:hAnsiTheme="minorHAnsi" w:cstheme="minorHAnsi"/>
          <w:color w:val="353535"/>
          <w:sz w:val="28"/>
          <w:szCs w:val="28"/>
          <w:shd w:val="clear" w:color="auto" w:fill="FFFFFF"/>
        </w:rPr>
        <w:t xml:space="preserve"> au CNRS, centre Asie du Sud-Est (CNRS, EHESS, Inalco)</w:t>
      </w:r>
    </w:p>
    <w:p w14:paraId="2CD37BDD" w14:textId="77777777" w:rsidR="00947AD2" w:rsidRDefault="00267064" w:rsidP="00FF6A54">
      <w:pPr>
        <w:rPr>
          <w:b/>
          <w:bCs/>
          <w:sz w:val="36"/>
          <w:szCs w:val="36"/>
        </w:rPr>
      </w:pPr>
      <w:r w:rsidRPr="00267064">
        <w:rPr>
          <w:b/>
          <w:bCs/>
          <w:sz w:val="36"/>
          <w:szCs w:val="36"/>
          <w:u w:val="single"/>
        </w:rPr>
        <w:lastRenderedPageBreak/>
        <w:t>Florence-Servan Schreiber</w:t>
      </w:r>
      <w:r>
        <w:rPr>
          <w:b/>
          <w:bCs/>
          <w:sz w:val="36"/>
          <w:szCs w:val="36"/>
        </w:rPr>
        <w:t xml:space="preserve"> : </w:t>
      </w:r>
    </w:p>
    <w:p w14:paraId="64420090" w14:textId="2B4DDCA0" w:rsidR="00FF6A54" w:rsidRDefault="00267064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 xml:space="preserve">Diplôme de psychologie transpersonnelle (USA), </w:t>
      </w:r>
      <w:r w:rsidRPr="00947AD2">
        <w:rPr>
          <w:b/>
          <w:bCs/>
          <w:sz w:val="28"/>
          <w:szCs w:val="28"/>
        </w:rPr>
        <w:t>P</w:t>
      </w:r>
      <w:r w:rsidRPr="00947AD2">
        <w:rPr>
          <w:sz w:val="28"/>
          <w:szCs w:val="28"/>
        </w:rPr>
        <w:t xml:space="preserve">rogrammation </w:t>
      </w:r>
      <w:r w:rsidRPr="00947AD2">
        <w:rPr>
          <w:b/>
          <w:bCs/>
          <w:sz w:val="28"/>
          <w:szCs w:val="28"/>
        </w:rPr>
        <w:t>N</w:t>
      </w:r>
      <w:r w:rsidRPr="00947AD2">
        <w:rPr>
          <w:sz w:val="28"/>
          <w:szCs w:val="28"/>
        </w:rPr>
        <w:t xml:space="preserve">euro </w:t>
      </w:r>
      <w:r w:rsidRPr="00947AD2">
        <w:rPr>
          <w:b/>
          <w:bCs/>
          <w:sz w:val="28"/>
          <w:szCs w:val="28"/>
        </w:rPr>
        <w:t>L</w:t>
      </w:r>
      <w:r w:rsidRPr="00947AD2">
        <w:rPr>
          <w:sz w:val="28"/>
          <w:szCs w:val="28"/>
        </w:rPr>
        <w:t xml:space="preserve">inguistique (Palo Alto), Psychologie positive (Pr </w:t>
      </w:r>
      <w:r w:rsidRPr="00947AD2">
        <w:rPr>
          <w:i/>
          <w:iCs/>
          <w:sz w:val="28"/>
          <w:szCs w:val="28"/>
          <w:u w:val="single"/>
        </w:rPr>
        <w:t>Tal Ban S</w:t>
      </w:r>
      <w:r w:rsidR="00FB4E7D" w:rsidRPr="00947AD2">
        <w:rPr>
          <w:i/>
          <w:iCs/>
          <w:sz w:val="28"/>
          <w:szCs w:val="28"/>
          <w:u w:val="single"/>
        </w:rPr>
        <w:t>h</w:t>
      </w:r>
      <w:r w:rsidRPr="00947AD2">
        <w:rPr>
          <w:i/>
          <w:iCs/>
          <w:sz w:val="28"/>
          <w:szCs w:val="28"/>
          <w:u w:val="single"/>
        </w:rPr>
        <w:t>ahar</w:t>
      </w:r>
      <w:r w:rsidRPr="00947AD2">
        <w:rPr>
          <w:sz w:val="28"/>
          <w:szCs w:val="28"/>
        </w:rPr>
        <w:t xml:space="preserve">, université </w:t>
      </w:r>
      <w:r w:rsidR="00FB4E7D" w:rsidRPr="00947AD2">
        <w:rPr>
          <w:sz w:val="28"/>
          <w:szCs w:val="28"/>
        </w:rPr>
        <w:t>Pennsylvanie</w:t>
      </w:r>
      <w:r w:rsidRPr="00947AD2">
        <w:rPr>
          <w:sz w:val="28"/>
          <w:szCs w:val="28"/>
        </w:rPr>
        <w:t xml:space="preserve">). </w:t>
      </w:r>
      <w:r w:rsidR="00FB4E7D" w:rsidRPr="00947AD2">
        <w:rPr>
          <w:sz w:val="28"/>
          <w:szCs w:val="28"/>
        </w:rPr>
        <w:t>(</w:t>
      </w:r>
      <w:hyperlink r:id="rId4" w:history="1">
        <w:r w:rsidR="00FB4E7D" w:rsidRPr="00947AD2">
          <w:rPr>
            <w:rStyle w:val="Lienhypertexte"/>
            <w:sz w:val="28"/>
            <w:szCs w:val="28"/>
          </w:rPr>
          <w:t>podcast</w:t>
        </w:r>
      </w:hyperlink>
      <w:r w:rsidR="00FB4E7D" w:rsidRPr="00947AD2">
        <w:rPr>
          <w:sz w:val="28"/>
          <w:szCs w:val="28"/>
        </w:rPr>
        <w:t xml:space="preserve">). </w:t>
      </w:r>
    </w:p>
    <w:p w14:paraId="0C7E0EE9" w14:textId="77777777" w:rsidR="00947AD2" w:rsidRDefault="00947AD2" w:rsidP="00947AD2">
      <w:pPr>
        <w:rPr>
          <w:sz w:val="36"/>
          <w:szCs w:val="36"/>
        </w:rPr>
      </w:pPr>
      <w:r w:rsidRPr="007C405E">
        <w:rPr>
          <w:b/>
          <w:bCs/>
          <w:sz w:val="36"/>
          <w:szCs w:val="36"/>
          <w:u w:val="single"/>
        </w:rPr>
        <w:t>Rebecca Shankland</w:t>
      </w:r>
      <w:r>
        <w:rPr>
          <w:b/>
          <w:bCs/>
          <w:sz w:val="36"/>
          <w:szCs w:val="36"/>
          <w:u w:val="single"/>
        </w:rPr>
        <w:t> </w:t>
      </w:r>
      <w:r>
        <w:rPr>
          <w:sz w:val="36"/>
          <w:szCs w:val="36"/>
        </w:rPr>
        <w:t xml:space="preserve">: </w:t>
      </w:r>
    </w:p>
    <w:p w14:paraId="6515B2ED" w14:textId="08600626" w:rsidR="00947AD2" w:rsidRPr="00947AD2" w:rsidRDefault="00947AD2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>Professeure des Universités en psychologie du développement, Université Lumière Lyon 2.</w:t>
      </w:r>
    </w:p>
    <w:p w14:paraId="6AA64851" w14:textId="77777777" w:rsidR="00947AD2" w:rsidRDefault="004D3A47" w:rsidP="00FF6A54">
      <w:pPr>
        <w:rPr>
          <w:sz w:val="36"/>
          <w:szCs w:val="36"/>
        </w:rPr>
      </w:pPr>
      <w:r w:rsidRPr="004D3A47">
        <w:rPr>
          <w:b/>
          <w:bCs/>
          <w:sz w:val="36"/>
          <w:szCs w:val="36"/>
          <w:u w:val="single"/>
        </w:rPr>
        <w:t>Yves-Alexandre Thalmann</w:t>
      </w:r>
      <w:r>
        <w:rPr>
          <w:sz w:val="36"/>
          <w:szCs w:val="36"/>
        </w:rPr>
        <w:t xml:space="preserve"> : </w:t>
      </w:r>
    </w:p>
    <w:p w14:paraId="76E8D7FB" w14:textId="7FDA095E" w:rsidR="004D3A47" w:rsidRPr="00947AD2" w:rsidRDefault="004D3A47" w:rsidP="00FF6A54">
      <w:pPr>
        <w:rPr>
          <w:sz w:val="28"/>
          <w:szCs w:val="28"/>
        </w:rPr>
      </w:pPr>
      <w:r w:rsidRPr="00947AD2">
        <w:rPr>
          <w:sz w:val="28"/>
          <w:szCs w:val="28"/>
        </w:rPr>
        <w:t>Professeur de psychologie au Collège Saint Michel à Fribourg. (</w:t>
      </w:r>
      <w:hyperlink r:id="rId5" w:history="1">
        <w:r w:rsidRPr="00947AD2">
          <w:rPr>
            <w:rStyle w:val="Lienhypertexte"/>
            <w:sz w:val="28"/>
            <w:szCs w:val="28"/>
          </w:rPr>
          <w:t>podcast</w:t>
        </w:r>
      </w:hyperlink>
      <w:r w:rsidRPr="00947AD2">
        <w:rPr>
          <w:sz w:val="28"/>
          <w:szCs w:val="28"/>
        </w:rPr>
        <w:t xml:space="preserve">). </w:t>
      </w:r>
    </w:p>
    <w:sectPr w:rsidR="004D3A47" w:rsidRPr="00947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77"/>
    <w:rsid w:val="000636FB"/>
    <w:rsid w:val="00070005"/>
    <w:rsid w:val="00267064"/>
    <w:rsid w:val="004D3A47"/>
    <w:rsid w:val="00595A8C"/>
    <w:rsid w:val="007C405E"/>
    <w:rsid w:val="00947AD2"/>
    <w:rsid w:val="00A1573B"/>
    <w:rsid w:val="00AC7031"/>
    <w:rsid w:val="00B02047"/>
    <w:rsid w:val="00C85914"/>
    <w:rsid w:val="00CA7C77"/>
    <w:rsid w:val="00E04B93"/>
    <w:rsid w:val="00FB4E7D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chartTrackingRefBased/>
  <w15:docId w15:val="{D35BC006-76FF-4BC4-956B-8550E4F8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thalmann.ch/" TargetMode="External"/><Relationship Id="rId4" Type="http://schemas.openxmlformats.org/officeDocument/2006/relationships/hyperlink" Target="https://www.florenceservanschreiber.com/biographie-florence-servan-schreib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</cp:revision>
  <dcterms:created xsi:type="dcterms:W3CDTF">2020-12-14T14:34:00Z</dcterms:created>
  <dcterms:modified xsi:type="dcterms:W3CDTF">2020-12-14T14:34:00Z</dcterms:modified>
</cp:coreProperties>
</file>